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42" w:rsidRDefault="00A11142" w:rsidP="00A11142">
      <w:pPr>
        <w:jc w:val="center"/>
        <w:rPr>
          <w:sz w:val="24"/>
          <w:szCs w:val="24"/>
        </w:rPr>
      </w:pPr>
      <w:r w:rsidRPr="00002A5D">
        <w:rPr>
          <w:b/>
          <w:sz w:val="24"/>
          <w:szCs w:val="24"/>
        </w:rPr>
        <w:t>Ş</w:t>
      </w:r>
      <w:r>
        <w:rPr>
          <w:b/>
          <w:sz w:val="24"/>
          <w:szCs w:val="24"/>
        </w:rPr>
        <w:t>EREFLİKOÇHİSAR KAYMAKAMLIĞI 2016</w:t>
      </w:r>
      <w:r w:rsidRPr="00002A5D">
        <w:rPr>
          <w:b/>
          <w:sz w:val="24"/>
          <w:szCs w:val="24"/>
        </w:rPr>
        <w:t xml:space="preserve"> YILI ETİK KOMİSYONU FAALİYET RAPORU</w:t>
      </w:r>
    </w:p>
    <w:p w:rsidR="00A11142" w:rsidRDefault="00A11142" w:rsidP="00A11142">
      <w:pPr>
        <w:jc w:val="both"/>
        <w:rPr>
          <w:sz w:val="24"/>
          <w:szCs w:val="24"/>
        </w:rPr>
      </w:pPr>
      <w:r>
        <w:rPr>
          <w:sz w:val="24"/>
          <w:szCs w:val="24"/>
        </w:rPr>
        <w:tab/>
        <w:t>Kamu Görevlileri Etik Kurulu Kurulması ve Bazı Kanunlarda Değişiklik Yapılması Hakkındaki 5176 Sayılı Kanun; kamu görevlilerinin uymaları gereken saydamlık, tarafsızlık, dürüstlük, hesap verebilirlik, kamu yararlarını gözetme gibi etik davranış ilkelerinin belirlenmesi ve uygulamanın gözetilmesine ilişkin hükümleri kapsamaktadır.</w:t>
      </w:r>
    </w:p>
    <w:p w:rsidR="00A11142" w:rsidRDefault="00A11142" w:rsidP="00A11142">
      <w:pPr>
        <w:jc w:val="both"/>
        <w:rPr>
          <w:sz w:val="24"/>
          <w:szCs w:val="24"/>
        </w:rPr>
      </w:pPr>
      <w:r>
        <w:rPr>
          <w:sz w:val="24"/>
          <w:szCs w:val="24"/>
        </w:rPr>
        <w:tab/>
        <w:t>Bu çerçevede, Kaymakamlığımızda oluşturulan Etik Komisyonunca 2016 yılı içinde aşağıdaki faaliyetler gerçekleştirilmiştir.</w:t>
      </w:r>
    </w:p>
    <w:p w:rsidR="00A11142" w:rsidRDefault="00A11142" w:rsidP="00A11142">
      <w:pPr>
        <w:jc w:val="both"/>
        <w:rPr>
          <w:sz w:val="24"/>
          <w:szCs w:val="24"/>
        </w:rPr>
      </w:pPr>
      <w:r>
        <w:rPr>
          <w:sz w:val="24"/>
          <w:szCs w:val="24"/>
        </w:rPr>
        <w:tab/>
      </w:r>
      <w:proofErr w:type="gramStart"/>
      <w:r>
        <w:rPr>
          <w:sz w:val="24"/>
          <w:szCs w:val="24"/>
        </w:rPr>
        <w:t xml:space="preserve">1-Ankara Valiliği İl Yazı İşleri Müdürlüğünün 11.02.2016 tarih ve 5961 sayılı yazısı ekinde alınan Ankara Valiliği Etik Komisyonu Kararı üzerine; Kaymakamlığımız “Kamu Görevlileri Etik Komisyonu”, kurum ve kuruluşlarda etik kültürünü yerleştirmek ve geliştirmek, etik uygulamalarını değerlendirmek ve karşılaşılan etik sorunlarla ilgili olarak tavsiyelerde bulunmak üzere 12.02.2016 tarihinde Kaymakam Başkanlığında toplanmış olup, “Etik Komisyonu 2016 yılı Faaliyet Programı” belirlenerek 2016/01 sayı ile karar altına alınmıştır. </w:t>
      </w:r>
      <w:proofErr w:type="gramEnd"/>
      <w:r>
        <w:rPr>
          <w:sz w:val="24"/>
          <w:szCs w:val="24"/>
        </w:rPr>
        <w:t>Alınan bu karar, Belediye Başkanlığı ile İlçe Milli Eğitim Müdürlüğüne gönderilmiştir.</w:t>
      </w:r>
    </w:p>
    <w:p w:rsidR="00A11142" w:rsidRDefault="00A11142" w:rsidP="00A11142">
      <w:pPr>
        <w:jc w:val="both"/>
        <w:rPr>
          <w:sz w:val="24"/>
          <w:szCs w:val="24"/>
        </w:rPr>
      </w:pPr>
      <w:r>
        <w:rPr>
          <w:sz w:val="24"/>
          <w:szCs w:val="24"/>
        </w:rPr>
        <w:tab/>
      </w:r>
      <w:proofErr w:type="gramStart"/>
      <w:r>
        <w:rPr>
          <w:sz w:val="24"/>
          <w:szCs w:val="24"/>
        </w:rPr>
        <w:t>2-Ankara Valiliği İl Yazı İşleri Müdürlüğünün “Etik Günü ve Etik Haftası” ile ilgili 17.05.2016 tarih ve 20004 sayılı yazısı gereği,  25 Mayıs Etik Günü ve 25 Mayıs-31 Mayıs Etik Haftası boyunca Şereflikoçhisar İlçesinde kamuda etik kültürünün yerleştirilmesine ilişkin etkinliklerin yapılması hususu İlçemizdeki Kamu Kurum ve Kuruluşlarına, Sivil Toplum Kuruluşlarına ve Meslek Kuruluşlarına duyurulmuştur.</w:t>
      </w:r>
      <w:proofErr w:type="gramEnd"/>
    </w:p>
    <w:p w:rsidR="00A11142" w:rsidRDefault="00A11142" w:rsidP="00A11142">
      <w:pPr>
        <w:jc w:val="both"/>
        <w:rPr>
          <w:sz w:val="24"/>
          <w:szCs w:val="24"/>
        </w:rPr>
      </w:pPr>
      <w:r>
        <w:rPr>
          <w:sz w:val="24"/>
          <w:szCs w:val="24"/>
        </w:rPr>
        <w:tab/>
        <w:t xml:space="preserve">3-Kamuda etik kültürünün yerleştirilmesi ile etik ilkelere ilişkin bilincin ve duyarlılığın artırılması amacıyla; 26.05.2016 tarihinde saat: 14.00’da </w:t>
      </w:r>
      <w:proofErr w:type="spellStart"/>
      <w:r>
        <w:rPr>
          <w:sz w:val="24"/>
          <w:szCs w:val="24"/>
        </w:rPr>
        <w:t>Nizamülmülk</w:t>
      </w:r>
      <w:proofErr w:type="spellEnd"/>
      <w:r>
        <w:rPr>
          <w:sz w:val="24"/>
          <w:szCs w:val="24"/>
        </w:rPr>
        <w:t xml:space="preserve"> Mesleki ve Teknik Anadolu Lisesi toplantı salonunda İlçemiz Milli Eğitim Şube Müdürü Şahin SERT tarafından konferans verilmiştir. Konferansa; Kamu Kurum ve Kuruluşlarının birim amirleri, okul müdürleri, öğretmenler ile kamu personelleri katılmış olup konferansa İlçemiz mahalli </w:t>
      </w:r>
      <w:proofErr w:type="spellStart"/>
      <w:r>
        <w:rPr>
          <w:sz w:val="24"/>
          <w:szCs w:val="24"/>
        </w:rPr>
        <w:t>basınınada</w:t>
      </w:r>
      <w:proofErr w:type="spellEnd"/>
      <w:r>
        <w:rPr>
          <w:sz w:val="24"/>
          <w:szCs w:val="24"/>
        </w:rPr>
        <w:t xml:space="preserve"> yer verilmiş, Kaymakamlığımız internet sitesinde yayınlanmıştır.</w:t>
      </w:r>
    </w:p>
    <w:p w:rsidR="00A11142" w:rsidRDefault="00A11142" w:rsidP="00A11142">
      <w:pPr>
        <w:jc w:val="both"/>
        <w:rPr>
          <w:sz w:val="24"/>
          <w:szCs w:val="24"/>
        </w:rPr>
      </w:pPr>
      <w:r>
        <w:rPr>
          <w:sz w:val="24"/>
          <w:szCs w:val="24"/>
        </w:rPr>
        <w:tab/>
        <w:t>4-Etik kültürünün yerleştirilmesi ile etik ilkelerine ilişkin bilincin ve duyarlılığın artırılmasına yönelik bu tür faaliyetlerin devamı sağlanacaktır. 03.01.2017</w:t>
      </w:r>
    </w:p>
    <w:p w:rsidR="00A11142" w:rsidRDefault="00A11142" w:rsidP="00A11142">
      <w:pPr>
        <w:pStyle w:val="AralkYok"/>
        <w:jc w:val="both"/>
      </w:pPr>
      <w:r>
        <w:t xml:space="preserve">                                                                                                                                                          </w:t>
      </w:r>
    </w:p>
    <w:p w:rsidR="00A11142" w:rsidRDefault="00A11142" w:rsidP="00A11142">
      <w:pPr>
        <w:pStyle w:val="AralkYok"/>
        <w:jc w:val="both"/>
      </w:pPr>
    </w:p>
    <w:p w:rsidR="00A11142" w:rsidRDefault="00A11142" w:rsidP="00A11142">
      <w:pPr>
        <w:pStyle w:val="AralkYok"/>
        <w:ind w:left="7080"/>
      </w:pPr>
      <w:r>
        <w:t xml:space="preserve">       Şenol ESMER</w:t>
      </w:r>
    </w:p>
    <w:p w:rsidR="00A11142" w:rsidRDefault="00A11142" w:rsidP="00A11142">
      <w:pPr>
        <w:spacing w:after="0"/>
        <w:rPr>
          <w:sz w:val="24"/>
          <w:szCs w:val="24"/>
        </w:rPr>
      </w:pPr>
      <w:r>
        <w:rPr>
          <w:sz w:val="24"/>
          <w:szCs w:val="24"/>
        </w:rPr>
        <w:t xml:space="preserve">                                                                                                                                        Kaymakam V.</w:t>
      </w:r>
    </w:p>
    <w:p w:rsidR="00A11142" w:rsidRDefault="00A11142" w:rsidP="00A1114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Gölbaşı Kaymakamı</w:t>
      </w:r>
    </w:p>
    <w:p w:rsidR="00AC67A3" w:rsidRDefault="00AC67A3"/>
    <w:sectPr w:rsidR="00AC67A3" w:rsidSect="00A516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1142"/>
    <w:rsid w:val="00A11142"/>
    <w:rsid w:val="00AC67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11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dc:creator>
  <cp:keywords/>
  <dc:description/>
  <cp:lastModifiedBy>bekir</cp:lastModifiedBy>
  <cp:revision>2</cp:revision>
  <dcterms:created xsi:type="dcterms:W3CDTF">2017-01-11T07:46:00Z</dcterms:created>
  <dcterms:modified xsi:type="dcterms:W3CDTF">2017-01-11T07:46:00Z</dcterms:modified>
</cp:coreProperties>
</file>